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FE" w:rsidRDefault="003F2AFE" w:rsidP="003F2AFE">
      <w:pPr>
        <w:widowControl w:val="0"/>
        <w:spacing w:line="560" w:lineRule="exact"/>
        <w:textAlignment w:val="auto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 xml:space="preserve">附件1             </w:t>
      </w:r>
      <w:r w:rsidRPr="00543CC0">
        <w:rPr>
          <w:rStyle w:val="NormalCharacter"/>
          <w:rFonts w:ascii="宋体" w:hAnsi="宋体" w:hint="eastAsia"/>
          <w:b/>
          <w:sz w:val="32"/>
          <w:szCs w:val="32"/>
        </w:rPr>
        <w:t xml:space="preserve">  《考试安排表》</w:t>
      </w:r>
    </w:p>
    <w:p w:rsidR="003F2AFE" w:rsidRPr="00A22F08" w:rsidRDefault="003F2AFE" w:rsidP="003F2AFE">
      <w:pPr>
        <w:widowControl w:val="0"/>
        <w:spacing w:line="560" w:lineRule="exact"/>
        <w:textAlignment w:val="auto"/>
        <w:rPr>
          <w:rStyle w:val="NormalCharacter"/>
          <w:rFonts w:ascii="宋体" w:hAnsi="宋体" w:hint="eastAsia"/>
          <w:sz w:val="28"/>
          <w:szCs w:val="28"/>
        </w:rPr>
      </w:pPr>
    </w:p>
    <w:tbl>
      <w:tblPr>
        <w:tblW w:w="9701" w:type="dxa"/>
        <w:tblInd w:w="-743" w:type="dxa"/>
        <w:tblLook w:val="04A0" w:firstRow="1" w:lastRow="0" w:firstColumn="1" w:lastColumn="0" w:noHBand="0" w:noVBand="1"/>
      </w:tblPr>
      <w:tblGrid>
        <w:gridCol w:w="2209"/>
        <w:gridCol w:w="891"/>
        <w:gridCol w:w="2233"/>
        <w:gridCol w:w="3251"/>
        <w:gridCol w:w="1117"/>
      </w:tblGrid>
      <w:tr w:rsidR="003F2AFE" w:rsidRPr="00543CC0" w:rsidTr="00795D52">
        <w:trPr>
          <w:trHeight w:val="3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center"/>
              <w:textAlignment w:val="auto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center"/>
              <w:textAlignment w:val="auto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center"/>
              <w:textAlignment w:val="auto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center"/>
              <w:textAlignment w:val="auto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center"/>
              <w:textAlignment w:val="auto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英语（2级）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12月9日第一场：8:00——9:30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23级电气工程及其自动化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徐庆增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12月9日第二场：9:40——11:10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23级电气工程及其自动化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模拟电子技术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刘玉良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12月9日第三场：12:30——14:00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23级电气工程及其自动化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英语（2级）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12月9日第一场：8:00——9:30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23级机械设计制造及其自动化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徐庆增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12月9日第二场：9:40——11:10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23级机械设计制造及其自动化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甄妮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12月9日第三场：12:30——14:00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23级机械设计制造及其自动化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英语（2级）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12月9日第一场：8:00——9:30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23级计算机科学与技术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徐庆增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12月9日第二场：9:40——11:10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23级计算机科学与技术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模拟电子技术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刘玉良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12月9日第三场：12:30——14:00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23级计算机科学与技术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英语（2级）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12月9日第一场：8:00——9:30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23级人力资源管理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徐庆增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12月9日第二场：9:40——11:10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23级人力资源管理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廖嘉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12月9日第三场：12:30——14:00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23级人力资源管理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运筹学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孙立建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12月9日第四场：14:10——15:40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23级人力资源管理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微机原理及接口技术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黄建岗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12月9日第一场：8:00——9:30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22级电气工程及其自动化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电气控制与PLC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梁国栋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12月9日第二场：9:40——11:10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22级电气工程及其自动化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工厂企业供电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游国栋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12月9日第三场：12:30——14:00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22级电气工程及其自动化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DSP原理与应用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强晓勇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12月9日第四场：14:10——15:40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22级电气工程及其自动化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微机原理及接口技术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黄建岗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12月9日第一场：8:00——9:30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22级机械设计制造及其自动化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检测技术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田志宏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12月9日第二场：9:40——11:10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22级机械设计制造及其自动化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控制工程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苏海龙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12月9日第三场：12:30——14:00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22级机械设计制造及其自动化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机械制造工艺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12月9日第四场：14:10——15:40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22级机械设计制造及其自动化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微机原理及接口技术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黄建岗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12月9日第一场：8:00——9:30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22级计算机科学与技术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数据库原理及应用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12月9日第二场：9:40——11:10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22级计算机科学与技术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Java语言设计与开发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魏永红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12月9日第三场：12:30——14:00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22级计算机科学与技术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计算机系统结构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吴超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12月9日第四场：14:10——15:40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22级计算机科学与技术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成本会计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崔琪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12月9日第一场：8:00——9:30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22级人力资源管理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西方经济学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崔琪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12月9日第二场：9:40——11:10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22级人力资源管理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管理信息系统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崔琪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12月9日第三场：12:30——14:00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22级人力资源管理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经济法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崔琪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12月9日第四场：14:10——15:40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22级人力资源管理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组织行为学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崔琪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12月9日第五场：15:50——17:20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22级人力资源管理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543CC0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43CC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  <w:t>自动控制原理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  <w:t>王世明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  <w:t>12月21日18:30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0"/>
                <w:szCs w:val="20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0"/>
                <w:szCs w:val="20"/>
              </w:rPr>
              <w:t>22级电气工程及其自动化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  <w:t>7阶梯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  <w:t>液压传动与气动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  <w:t>房德磊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  <w:t>12月21日18:30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0"/>
                <w:szCs w:val="20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0"/>
                <w:szCs w:val="20"/>
              </w:rPr>
              <w:t>22级机械设计制造及其自动化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  <w:t>8阶梯</w:t>
            </w:r>
          </w:p>
        </w:tc>
      </w:tr>
      <w:tr w:rsidR="003F2AFE" w:rsidRPr="00543CC0" w:rsidTr="00795D5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  <w:t>电工及电子技术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  <w:t>刘志峰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  <w:t>12月21日18:30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0"/>
                <w:szCs w:val="20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0"/>
                <w:szCs w:val="20"/>
              </w:rPr>
              <w:t>23级机械设计制造及其自动化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AFE" w:rsidRPr="00DD116A" w:rsidRDefault="003F2AFE" w:rsidP="00795D52">
            <w:pPr>
              <w:jc w:val="left"/>
              <w:textAlignment w:val="auto"/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</w:pPr>
            <w:r w:rsidRPr="00DD116A">
              <w:rPr>
                <w:rFonts w:ascii="等线" w:eastAsia="等线" w:hAnsi="等线" w:cs="宋体" w:hint="eastAsia"/>
                <w:color w:val="C45911"/>
                <w:kern w:val="0"/>
                <w:sz w:val="22"/>
              </w:rPr>
              <w:t>8阶梯</w:t>
            </w:r>
          </w:p>
        </w:tc>
      </w:tr>
    </w:tbl>
    <w:p w:rsidR="003F2AFE" w:rsidRDefault="003F2AFE" w:rsidP="003F2AFE">
      <w:pPr>
        <w:widowControl w:val="0"/>
        <w:spacing w:line="360" w:lineRule="auto"/>
        <w:ind w:firstLineChars="150" w:firstLine="540"/>
        <w:textAlignment w:val="auto"/>
        <w:rPr>
          <w:rFonts w:ascii="宋体" w:hAnsi="宋体"/>
          <w:sz w:val="36"/>
          <w:szCs w:val="36"/>
        </w:rPr>
      </w:pPr>
    </w:p>
    <w:p w:rsidR="00C04FB8" w:rsidRDefault="00382390">
      <w:bookmarkStart w:id="0" w:name="_GoBack"/>
      <w:bookmarkEnd w:id="0"/>
    </w:p>
    <w:sectPr w:rsidR="00C0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90" w:rsidRDefault="00382390" w:rsidP="003F2AFE">
      <w:r>
        <w:separator/>
      </w:r>
    </w:p>
  </w:endnote>
  <w:endnote w:type="continuationSeparator" w:id="0">
    <w:p w:rsidR="00382390" w:rsidRDefault="00382390" w:rsidP="003F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90" w:rsidRDefault="00382390" w:rsidP="003F2AFE">
      <w:r>
        <w:separator/>
      </w:r>
    </w:p>
  </w:footnote>
  <w:footnote w:type="continuationSeparator" w:id="0">
    <w:p w:rsidR="00382390" w:rsidRDefault="00382390" w:rsidP="003F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89"/>
    <w:rsid w:val="0032188E"/>
    <w:rsid w:val="00382390"/>
    <w:rsid w:val="003F2AFE"/>
    <w:rsid w:val="00CF538F"/>
    <w:rsid w:val="00E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D6751-E8C0-46AC-A458-6B8EB05B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FE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2A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2AFE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2AFE"/>
    <w:rPr>
      <w:sz w:val="18"/>
      <w:szCs w:val="18"/>
    </w:rPr>
  </w:style>
  <w:style w:type="character" w:customStyle="1" w:styleId="NormalCharacter">
    <w:name w:val="NormalCharacter"/>
    <w:rsid w:val="003F2AFE"/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 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</dc:creator>
  <cp:keywords/>
  <dc:description/>
  <cp:lastModifiedBy>cen</cp:lastModifiedBy>
  <cp:revision>2</cp:revision>
  <dcterms:created xsi:type="dcterms:W3CDTF">2023-11-28T05:57:00Z</dcterms:created>
  <dcterms:modified xsi:type="dcterms:W3CDTF">2023-11-28T05:57:00Z</dcterms:modified>
</cp:coreProperties>
</file>